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7573" w14:textId="3EE3FA59" w:rsidR="005C6D9E" w:rsidRPr="0044481B" w:rsidRDefault="0044481B" w:rsidP="005C6D9E">
      <w:pPr>
        <w:spacing w:line="240" w:lineRule="auto"/>
        <w:rPr>
          <w:rFonts w:ascii="Times" w:hAnsi="Times" w:cs="Arial"/>
          <w:b/>
          <w:sz w:val="32"/>
          <w:szCs w:val="32"/>
        </w:rPr>
      </w:pPr>
      <w:r w:rsidRPr="0044481B">
        <w:rPr>
          <w:rFonts w:ascii="Times" w:hAnsi="Times" w:cs="Arial"/>
          <w:b/>
          <w:sz w:val="32"/>
          <w:szCs w:val="32"/>
        </w:rPr>
        <w:t>Help Our Schools Close the Achievement Gap in Math</w:t>
      </w:r>
    </w:p>
    <w:p w14:paraId="01F75D4B" w14:textId="7EE5D899" w:rsidR="0044481B" w:rsidRDefault="00F17100" w:rsidP="005C6D9E">
      <w:pPr>
        <w:spacing w:line="240" w:lineRule="auto"/>
        <w:rPr>
          <w:rFonts w:ascii="Times" w:hAnsi="Times" w:cs="Calibri"/>
          <w:color w:val="262626"/>
          <w:sz w:val="24"/>
          <w:szCs w:val="24"/>
          <w:u w:color="0000FF"/>
        </w:rPr>
      </w:pPr>
      <w:r w:rsidRPr="0044481B">
        <w:rPr>
          <w:rFonts w:ascii="Times" w:hAnsi="Times" w:cs="Times New Roman"/>
          <w:sz w:val="24"/>
          <w:szCs w:val="24"/>
        </w:rPr>
        <w:t xml:space="preserve">An anonymous donor </w:t>
      </w:r>
      <w:r w:rsidR="00C56310" w:rsidRPr="0044481B">
        <w:rPr>
          <w:rFonts w:ascii="Times" w:hAnsi="Times" w:cs="Times New Roman"/>
          <w:sz w:val="24"/>
          <w:szCs w:val="24"/>
        </w:rPr>
        <w:t xml:space="preserve">has </w:t>
      </w:r>
      <w:r w:rsidR="005C6D9E" w:rsidRPr="0044481B">
        <w:rPr>
          <w:rFonts w:ascii="Times" w:hAnsi="Times" w:cs="Times New Roman"/>
          <w:sz w:val="24"/>
          <w:szCs w:val="24"/>
        </w:rPr>
        <w:t xml:space="preserve">generously </w:t>
      </w:r>
      <w:r w:rsidR="00B1780E" w:rsidRPr="0044481B">
        <w:rPr>
          <w:rFonts w:ascii="Times" w:hAnsi="Times" w:cs="Times New Roman"/>
          <w:sz w:val="24"/>
          <w:szCs w:val="24"/>
        </w:rPr>
        <w:t xml:space="preserve">agreed </w:t>
      </w:r>
      <w:r w:rsidR="00C56310" w:rsidRPr="0044481B">
        <w:rPr>
          <w:rFonts w:ascii="Times" w:hAnsi="Times" w:cs="Times New Roman"/>
          <w:sz w:val="24"/>
          <w:szCs w:val="24"/>
        </w:rPr>
        <w:t>to</w:t>
      </w:r>
      <w:r w:rsidRPr="0044481B">
        <w:rPr>
          <w:rFonts w:ascii="Times" w:hAnsi="Times" w:cs="Times New Roman"/>
          <w:sz w:val="24"/>
          <w:szCs w:val="24"/>
        </w:rPr>
        <w:t xml:space="preserve"> </w:t>
      </w:r>
      <w:r w:rsidRPr="0044481B">
        <w:rPr>
          <w:rFonts w:ascii="Times" w:hAnsi="Times" w:cs="Times New Roman"/>
          <w:b/>
          <w:sz w:val="24"/>
          <w:szCs w:val="24"/>
        </w:rPr>
        <w:t>match up to $25,000</w:t>
      </w:r>
      <w:r w:rsidRPr="0044481B">
        <w:rPr>
          <w:rFonts w:ascii="Times" w:hAnsi="Times" w:cs="Times New Roman"/>
          <w:b/>
          <w:sz w:val="24"/>
          <w:szCs w:val="24"/>
          <w:u w:val="single"/>
        </w:rPr>
        <w:t xml:space="preserve"> </w:t>
      </w:r>
      <w:r w:rsidRPr="0044481B">
        <w:rPr>
          <w:rFonts w:ascii="Times" w:hAnsi="Times" w:cs="Times New Roman"/>
          <w:b/>
          <w:sz w:val="24"/>
          <w:szCs w:val="24"/>
        </w:rPr>
        <w:t xml:space="preserve">in donations to the Newton Schools Foundation during </w:t>
      </w:r>
      <w:r w:rsidR="004132F7" w:rsidRPr="0044481B">
        <w:rPr>
          <w:rFonts w:ascii="Times" w:hAnsi="Times" w:cs="Times New Roman"/>
          <w:b/>
          <w:sz w:val="24"/>
          <w:szCs w:val="24"/>
        </w:rPr>
        <w:t xml:space="preserve">the month of </w:t>
      </w:r>
      <w:r w:rsidRPr="0044481B">
        <w:rPr>
          <w:rFonts w:ascii="Times" w:hAnsi="Times" w:cs="Times New Roman"/>
          <w:b/>
          <w:sz w:val="24"/>
          <w:szCs w:val="24"/>
        </w:rPr>
        <w:t>March</w:t>
      </w:r>
      <w:r w:rsidRPr="005C6D9E">
        <w:rPr>
          <w:rFonts w:ascii="Times" w:hAnsi="Times" w:cs="Times New Roman"/>
          <w:sz w:val="24"/>
          <w:szCs w:val="24"/>
        </w:rPr>
        <w:t xml:space="preserve"> t</w:t>
      </w:r>
      <w:r w:rsidR="005C6D9E">
        <w:rPr>
          <w:rFonts w:ascii="Times" w:hAnsi="Times" w:cs="Times New Roman"/>
          <w:sz w:val="24"/>
          <w:szCs w:val="24"/>
        </w:rPr>
        <w:t>o support the Calculus Project</w:t>
      </w:r>
      <w:r w:rsidR="000E3126">
        <w:rPr>
          <w:rFonts w:ascii="Times" w:hAnsi="Times" w:cs="Times New Roman"/>
          <w:sz w:val="24"/>
          <w:szCs w:val="24"/>
        </w:rPr>
        <w:t>!!!  An</w:t>
      </w:r>
      <w:r w:rsidR="003045B6" w:rsidRPr="005C6D9E">
        <w:rPr>
          <w:rFonts w:ascii="Times" w:hAnsi="Times" w:cs="Calibri"/>
          <w:color w:val="262626"/>
          <w:sz w:val="24"/>
          <w:szCs w:val="24"/>
          <w:u w:color="0000FF"/>
        </w:rPr>
        <w:t xml:space="preserve"> ambitious effort to narrow the achievement gap in mathematics</w:t>
      </w:r>
      <w:r w:rsidR="000E3126">
        <w:rPr>
          <w:rFonts w:ascii="Times" w:hAnsi="Times" w:cs="Calibri"/>
          <w:color w:val="262626"/>
          <w:sz w:val="24"/>
          <w:szCs w:val="24"/>
          <w:u w:color="0000FF"/>
        </w:rPr>
        <w:t>, th</w:t>
      </w:r>
      <w:r w:rsidR="005C6D9E">
        <w:rPr>
          <w:rFonts w:ascii="Times" w:hAnsi="Times" w:cs="Calibri"/>
          <w:color w:val="262626"/>
          <w:sz w:val="24"/>
          <w:szCs w:val="24"/>
          <w:u w:color="0000FF"/>
        </w:rPr>
        <w:t xml:space="preserve">is program in Newton’s middle and high schools </w:t>
      </w:r>
      <w:r w:rsidR="00890BD0" w:rsidRPr="005C6D9E">
        <w:rPr>
          <w:rFonts w:ascii="Times" w:hAnsi="Times" w:cs="Calibri"/>
          <w:color w:val="262626"/>
          <w:sz w:val="24"/>
          <w:szCs w:val="24"/>
          <w:u w:color="0000FF"/>
        </w:rPr>
        <w:t>aims</w:t>
      </w:r>
      <w:r w:rsidRPr="005C6D9E">
        <w:rPr>
          <w:rFonts w:ascii="Times" w:hAnsi="Times" w:cs="Calibri"/>
          <w:color w:val="262626"/>
          <w:sz w:val="24"/>
          <w:szCs w:val="24"/>
          <w:u w:color="0000FF"/>
        </w:rPr>
        <w:t xml:space="preserve"> to increase the number of African American, Hispanic and low-income students who enroll in and successfully complete calculus in high school. </w:t>
      </w:r>
    </w:p>
    <w:p w14:paraId="10A3885A" w14:textId="77777777" w:rsidR="000E3126" w:rsidRDefault="000E3126" w:rsidP="005C6D9E">
      <w:pPr>
        <w:spacing w:line="240" w:lineRule="auto"/>
        <w:rPr>
          <w:rFonts w:ascii="Times" w:hAnsi="Times" w:cs="Calibri"/>
          <w:color w:val="262626"/>
          <w:sz w:val="24"/>
          <w:szCs w:val="24"/>
          <w:u w:color="0000FF"/>
        </w:rPr>
      </w:pPr>
      <w:hyperlink r:id="rId6" w:history="1">
        <w:r w:rsidRPr="000E3126">
          <w:rPr>
            <w:rStyle w:val="Hyperlink"/>
            <w:rFonts w:ascii="Times" w:hAnsi="Times" w:cs="Calibri"/>
            <w:sz w:val="24"/>
            <w:szCs w:val="24"/>
            <w:u w:color="0000FF"/>
          </w:rPr>
          <w:t xml:space="preserve">Donate </w:t>
        </w:r>
        <w:proofErr w:type="spellStart"/>
        <w:r w:rsidRPr="000E3126">
          <w:rPr>
            <w:rStyle w:val="Hyperlink"/>
            <w:rFonts w:ascii="Times" w:hAnsi="Times" w:cs="Calibri"/>
            <w:sz w:val="24"/>
            <w:szCs w:val="24"/>
            <w:u w:color="0000FF"/>
          </w:rPr>
          <w:t>today!</w:t>
        </w:r>
      </w:hyperlink>
      <w:proofErr w:type="spellEnd"/>
    </w:p>
    <w:p w14:paraId="50157206" w14:textId="6CB2AFFF" w:rsidR="009321EE" w:rsidRPr="0044481B" w:rsidRDefault="00B1780E" w:rsidP="005C6D9E">
      <w:pPr>
        <w:spacing w:line="240" w:lineRule="auto"/>
        <w:rPr>
          <w:rFonts w:ascii="Times" w:hAnsi="Times" w:cs="Times New Roman"/>
          <w:sz w:val="24"/>
          <w:szCs w:val="24"/>
        </w:rPr>
      </w:pPr>
      <w:r w:rsidRPr="0044481B">
        <w:rPr>
          <w:rFonts w:ascii="Times" w:hAnsi="Times" w:cs="Times New Roman"/>
          <w:sz w:val="24"/>
          <w:szCs w:val="24"/>
        </w:rPr>
        <w:t>Research indicates that success in higher-level high school mathematics is strongly associated with college enrollment and is the strongest predictor of college completion.</w:t>
      </w:r>
      <w:r w:rsidR="00EF1F3B" w:rsidRPr="0044481B">
        <w:rPr>
          <w:rFonts w:ascii="Times" w:hAnsi="Times" w:cs="Times New Roman"/>
          <w:sz w:val="24"/>
          <w:szCs w:val="24"/>
        </w:rPr>
        <w:t xml:space="preserve"> </w:t>
      </w:r>
      <w:r w:rsidR="009321EE" w:rsidRPr="0044481B">
        <w:rPr>
          <w:rFonts w:ascii="Times" w:hAnsi="Times" w:cs="Times New Roman"/>
          <w:sz w:val="24"/>
          <w:szCs w:val="24"/>
        </w:rPr>
        <w:t xml:space="preserve"> </w:t>
      </w:r>
    </w:p>
    <w:p w14:paraId="518AA805" w14:textId="3A95B7AC" w:rsidR="006A63F4" w:rsidRDefault="006A63F4" w:rsidP="006A63F4">
      <w:pPr>
        <w:pStyle w:val="Default"/>
        <w:rPr>
          <w:rFonts w:ascii="Times" w:hAnsi="Times"/>
        </w:rPr>
      </w:pPr>
      <w:r>
        <w:rPr>
          <w:rFonts w:ascii="Times" w:hAnsi="Times" w:cs="Arial"/>
        </w:rPr>
        <w:t xml:space="preserve">Students participating in the Calculus Project attend </w:t>
      </w:r>
      <w:r w:rsidRPr="00F17100">
        <w:rPr>
          <w:rFonts w:ascii="Times" w:hAnsi="Times" w:cs="Arial"/>
        </w:rPr>
        <w:t>intensive</w:t>
      </w:r>
      <w:r>
        <w:rPr>
          <w:rFonts w:ascii="Times" w:hAnsi="Times" w:cs="Arial"/>
        </w:rPr>
        <w:t xml:space="preserve">, small group summer </w:t>
      </w:r>
      <w:r w:rsidRPr="00F17100">
        <w:rPr>
          <w:rFonts w:ascii="Times" w:hAnsi="Times" w:cs="Arial"/>
        </w:rPr>
        <w:t xml:space="preserve">classes </w:t>
      </w:r>
      <w:r>
        <w:rPr>
          <w:rFonts w:ascii="Times" w:hAnsi="Times" w:cs="Arial"/>
        </w:rPr>
        <w:t xml:space="preserve">designed </w:t>
      </w:r>
      <w:r>
        <w:rPr>
          <w:rFonts w:ascii="Times" w:hAnsi="Times" w:cs="Calibri"/>
          <w:color w:val="262626"/>
          <w:u w:color="0000FF"/>
        </w:rPr>
        <w:t xml:space="preserve">to boost their math skills, provide enrichment activities, and foster relationships. </w:t>
      </w:r>
      <w:r>
        <w:rPr>
          <w:rFonts w:ascii="Times" w:hAnsi="Times"/>
        </w:rPr>
        <w:t xml:space="preserve">Throughout the school year, students meet regularly with mentors </w:t>
      </w:r>
      <w:r w:rsidRPr="00E14721">
        <w:rPr>
          <w:rFonts w:ascii="Times" w:hAnsi="Times"/>
        </w:rPr>
        <w:t xml:space="preserve">and </w:t>
      </w:r>
      <w:r>
        <w:rPr>
          <w:rFonts w:ascii="Times" w:hAnsi="Times"/>
        </w:rPr>
        <w:t xml:space="preserve">receive </w:t>
      </w:r>
      <w:r w:rsidRPr="00E14721">
        <w:rPr>
          <w:rFonts w:ascii="Times" w:hAnsi="Times"/>
        </w:rPr>
        <w:t>three hours of weekly after-school tutoring.</w:t>
      </w:r>
      <w:r>
        <w:rPr>
          <w:rFonts w:ascii="Times" w:hAnsi="Times"/>
        </w:rPr>
        <w:t xml:space="preserve"> The Calculus Project uses</w:t>
      </w:r>
      <w:r>
        <w:rPr>
          <w:rFonts w:ascii="Times" w:hAnsi="Times" w:cs="Arial"/>
        </w:rPr>
        <w:t xml:space="preserve"> the </w:t>
      </w:r>
      <w:r>
        <w:rPr>
          <w:rFonts w:ascii="Times" w:hAnsi="Times"/>
        </w:rPr>
        <w:t>Pride Curriculum, which is</w:t>
      </w:r>
      <w:r w:rsidRPr="00E14721">
        <w:rPr>
          <w:rFonts w:ascii="Times" w:hAnsi="Times"/>
        </w:rPr>
        <w:t xml:space="preserve"> designed to shift </w:t>
      </w:r>
      <w:r w:rsidRPr="00165268">
        <w:rPr>
          <w:rFonts w:ascii="Times" w:hAnsi="Times"/>
        </w:rPr>
        <w:t>self</w:t>
      </w:r>
      <w:r w:rsidRPr="00E14721">
        <w:rPr>
          <w:rFonts w:ascii="Times" w:hAnsi="Times"/>
        </w:rPr>
        <w:t xml:space="preserve">-perceptions about academic accomplishment as students gain skills and competence. </w:t>
      </w:r>
      <w:r>
        <w:rPr>
          <w:rFonts w:ascii="Times" w:hAnsi="Times"/>
        </w:rPr>
        <w:t xml:space="preserve">  </w:t>
      </w:r>
    </w:p>
    <w:p w14:paraId="7DFD26CE" w14:textId="1CB408BE" w:rsidR="00EF1F3B" w:rsidRDefault="00EF1F3B" w:rsidP="00EF1F3B">
      <w:pPr>
        <w:pStyle w:val="Default"/>
        <w:rPr>
          <w:rFonts w:ascii="Times" w:hAnsi="Times" w:cs="Arial"/>
        </w:rPr>
      </w:pPr>
      <w:r>
        <w:rPr>
          <w:rFonts w:ascii="Times" w:hAnsi="Times"/>
        </w:rPr>
        <w:t>Students enter the Calculus Project as rising 7</w:t>
      </w:r>
      <w:r w:rsidRPr="005C6D9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graders and continue through high school to graduation. Currently 95 students have </w:t>
      </w:r>
      <w:r w:rsidRPr="00E14721">
        <w:rPr>
          <w:rFonts w:ascii="Times" w:hAnsi="Times"/>
        </w:rPr>
        <w:t>participated</w:t>
      </w:r>
      <w:r>
        <w:rPr>
          <w:rFonts w:ascii="Times" w:hAnsi="Times" w:cs="Arial"/>
        </w:rPr>
        <w:t xml:space="preserve"> since the program’s 2012 launch, and that number continues to grow.</w:t>
      </w:r>
      <w:r w:rsidRPr="005C6D9E">
        <w:rPr>
          <w:rFonts w:ascii="Times" w:hAnsi="Times" w:cs="Arial"/>
        </w:rPr>
        <w:t xml:space="preserve"> </w:t>
      </w:r>
    </w:p>
    <w:p w14:paraId="74F6BCC3" w14:textId="77777777" w:rsidR="00EF1F3B" w:rsidRDefault="00EF1F3B" w:rsidP="00EF1F3B">
      <w:pPr>
        <w:pStyle w:val="Default"/>
        <w:rPr>
          <w:rFonts w:ascii="Times" w:hAnsi="Times" w:cs="Arial"/>
        </w:rPr>
      </w:pPr>
    </w:p>
    <w:p w14:paraId="355D0598" w14:textId="6495561D" w:rsidR="00EF1F3B" w:rsidRDefault="00EF1F3B" w:rsidP="00EF1F3B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AF4426">
        <w:rPr>
          <w:rFonts w:ascii="Times" w:hAnsi="Times" w:cs="Times New Roman"/>
          <w:b/>
          <w:sz w:val="24"/>
          <w:szCs w:val="24"/>
        </w:rPr>
        <w:t>The program has already met with great success.</w:t>
      </w:r>
      <w:r w:rsidRPr="001528C9">
        <w:rPr>
          <w:rFonts w:ascii="Times" w:hAnsi="Times" w:cs="Times New Roman"/>
          <w:sz w:val="24"/>
          <w:szCs w:val="24"/>
        </w:rPr>
        <w:t xml:space="preserve"> </w:t>
      </w:r>
      <w:r w:rsidR="00AF4426">
        <w:rPr>
          <w:rFonts w:ascii="Times" w:hAnsi="Times" w:cs="Times New Roman"/>
          <w:sz w:val="24"/>
          <w:szCs w:val="24"/>
        </w:rPr>
        <w:t xml:space="preserve"> 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In 2014-2015, </w:t>
      </w:r>
      <w:r>
        <w:rPr>
          <w:rFonts w:ascii="Times" w:hAnsi="Times" w:cs="Arial"/>
          <w:color w:val="000000"/>
          <w:sz w:val="24"/>
          <w:szCs w:val="24"/>
        </w:rPr>
        <w:t xml:space="preserve">only 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three African American students in the Calculus Project were in </w:t>
      </w:r>
      <w:r w:rsidR="009321EE">
        <w:rPr>
          <w:rFonts w:ascii="Times" w:hAnsi="Times" w:cs="Arial"/>
          <w:color w:val="000000"/>
          <w:sz w:val="24"/>
          <w:szCs w:val="24"/>
        </w:rPr>
        <w:t>8</w:t>
      </w:r>
      <w:r w:rsidR="009321EE" w:rsidRPr="009321EE">
        <w:rPr>
          <w:rFonts w:ascii="Times" w:hAnsi="Times" w:cs="Arial"/>
          <w:color w:val="000000"/>
          <w:sz w:val="24"/>
          <w:szCs w:val="24"/>
          <w:vertAlign w:val="superscript"/>
        </w:rPr>
        <w:t>th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 grade accelera</w:t>
      </w:r>
      <w:r>
        <w:rPr>
          <w:rFonts w:ascii="Times" w:hAnsi="Times" w:cs="Arial"/>
          <w:color w:val="000000"/>
          <w:sz w:val="24"/>
          <w:szCs w:val="24"/>
        </w:rPr>
        <w:t>ted math class; i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n 2015-2016 that number increased to 12 students.  Of the 20 current </w:t>
      </w:r>
      <w:r w:rsidR="009321EE">
        <w:rPr>
          <w:rFonts w:ascii="Times" w:hAnsi="Times" w:cs="Arial"/>
          <w:color w:val="000000"/>
          <w:sz w:val="24"/>
          <w:szCs w:val="24"/>
        </w:rPr>
        <w:t>9</w:t>
      </w:r>
      <w:r w:rsidR="009321EE" w:rsidRPr="009321EE">
        <w:rPr>
          <w:rFonts w:ascii="Times" w:hAnsi="Times" w:cs="Arial"/>
          <w:color w:val="000000"/>
          <w:sz w:val="24"/>
          <w:szCs w:val="24"/>
          <w:vertAlign w:val="superscript"/>
        </w:rPr>
        <w:t>th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 graders in the Calculus Project, six are enrolled in honors math and </w:t>
      </w:r>
      <w:r>
        <w:rPr>
          <w:rFonts w:ascii="Times" w:hAnsi="Times" w:cs="Arial"/>
          <w:color w:val="000000"/>
          <w:sz w:val="24"/>
          <w:szCs w:val="24"/>
        </w:rPr>
        <w:t>13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 are enrolled </w:t>
      </w:r>
      <w:r>
        <w:rPr>
          <w:rFonts w:ascii="Times" w:hAnsi="Times" w:cs="Arial"/>
          <w:color w:val="000000"/>
          <w:sz w:val="24"/>
          <w:szCs w:val="24"/>
        </w:rPr>
        <w:t>at</w:t>
      </w:r>
      <w:r w:rsidRPr="001528C9">
        <w:rPr>
          <w:rFonts w:ascii="Times" w:hAnsi="Times" w:cs="Arial"/>
          <w:color w:val="000000"/>
          <w:sz w:val="24"/>
          <w:szCs w:val="24"/>
        </w:rPr>
        <w:t xml:space="preserve"> the advanced college prep level</w:t>
      </w:r>
      <w:r w:rsidR="009321EE">
        <w:rPr>
          <w:rFonts w:ascii="Times" w:hAnsi="Times" w:cs="Arial"/>
          <w:color w:val="000000"/>
          <w:sz w:val="24"/>
          <w:szCs w:val="24"/>
        </w:rPr>
        <w:t xml:space="preserve">, </w:t>
      </w:r>
      <w:r>
        <w:rPr>
          <w:rFonts w:ascii="Times" w:hAnsi="Times" w:cs="Arial"/>
          <w:color w:val="000000"/>
          <w:sz w:val="24"/>
          <w:szCs w:val="24"/>
        </w:rPr>
        <w:t>significant increase</w:t>
      </w:r>
      <w:r w:rsidR="009321EE">
        <w:rPr>
          <w:rFonts w:ascii="Times" w:hAnsi="Times" w:cs="Arial"/>
          <w:color w:val="000000"/>
          <w:sz w:val="24"/>
          <w:szCs w:val="24"/>
        </w:rPr>
        <w:t>s</w:t>
      </w:r>
      <w:r>
        <w:rPr>
          <w:rFonts w:ascii="Times" w:hAnsi="Times" w:cs="Arial"/>
          <w:color w:val="000000"/>
          <w:sz w:val="24"/>
          <w:szCs w:val="24"/>
        </w:rPr>
        <w:t xml:space="preserve"> over previous years. </w:t>
      </w:r>
    </w:p>
    <w:p w14:paraId="4CAC6458" w14:textId="77777777" w:rsidR="00EF1F3B" w:rsidRPr="001528C9" w:rsidRDefault="00EF1F3B" w:rsidP="00EF1F3B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E2BC2A3" w14:textId="471B245A" w:rsidR="005C6D9E" w:rsidRDefault="000E3126" w:rsidP="005C6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24"/>
          <w:szCs w:val="24"/>
        </w:rPr>
      </w:pPr>
      <w:r>
        <w:rPr>
          <w:rFonts w:ascii="Times" w:hAnsi="Times" w:cs="Helvetica"/>
          <w:b/>
          <w:sz w:val="24"/>
          <w:szCs w:val="24"/>
        </w:rPr>
        <w:t>The</w:t>
      </w:r>
      <w:bookmarkStart w:id="0" w:name="_GoBack"/>
      <w:bookmarkEnd w:id="0"/>
      <w:r w:rsidR="00EF1F3B" w:rsidRPr="00AF4426">
        <w:rPr>
          <w:rFonts w:ascii="Times" w:hAnsi="Times" w:cs="Helvetica"/>
          <w:b/>
          <w:sz w:val="24"/>
          <w:szCs w:val="24"/>
        </w:rPr>
        <w:t xml:space="preserve"> Calculus Project </w:t>
      </w:r>
      <w:r w:rsidR="005C6D9E" w:rsidRPr="00AF4426">
        <w:rPr>
          <w:rFonts w:ascii="Times" w:hAnsi="Times" w:cs="Helvetica"/>
          <w:b/>
          <w:sz w:val="24"/>
          <w:szCs w:val="24"/>
        </w:rPr>
        <w:t>costs more than $100,000 per year,</w:t>
      </w:r>
      <w:r w:rsidR="005C6D9E">
        <w:rPr>
          <w:rFonts w:ascii="Times" w:hAnsi="Times" w:cs="Helvetica"/>
          <w:sz w:val="24"/>
          <w:szCs w:val="24"/>
        </w:rPr>
        <w:t xml:space="preserve"> and</w:t>
      </w:r>
      <w:r w:rsidR="005C6D9E" w:rsidRPr="00F17100">
        <w:rPr>
          <w:rFonts w:ascii="Times" w:hAnsi="Times" w:cs="Helvetica"/>
          <w:sz w:val="24"/>
          <w:szCs w:val="24"/>
        </w:rPr>
        <w:t xml:space="preserve"> </w:t>
      </w:r>
      <w:r w:rsidR="00EF1F3B">
        <w:rPr>
          <w:rFonts w:ascii="Times" w:hAnsi="Times" w:cs="Helvetica"/>
          <w:sz w:val="24"/>
          <w:szCs w:val="24"/>
        </w:rPr>
        <w:t>the cost</w:t>
      </w:r>
      <w:r w:rsidR="005C6D9E" w:rsidRPr="00F17100">
        <w:rPr>
          <w:rFonts w:ascii="Times" w:hAnsi="Times" w:cs="Helvetica"/>
          <w:sz w:val="24"/>
          <w:szCs w:val="24"/>
        </w:rPr>
        <w:t xml:space="preserve"> will continue to </w:t>
      </w:r>
      <w:r w:rsidR="00EF1F3B">
        <w:rPr>
          <w:rFonts w:ascii="Times" w:hAnsi="Times" w:cs="Helvetica"/>
          <w:sz w:val="24"/>
          <w:szCs w:val="24"/>
        </w:rPr>
        <w:t>increase</w:t>
      </w:r>
      <w:r w:rsidR="005C6D9E" w:rsidRPr="00F17100">
        <w:rPr>
          <w:rFonts w:ascii="Times" w:hAnsi="Times" w:cs="Helvetica"/>
          <w:sz w:val="24"/>
          <w:szCs w:val="24"/>
        </w:rPr>
        <w:t xml:space="preserve"> as</w:t>
      </w:r>
      <w:r w:rsidR="005C6D9E" w:rsidRPr="00681E36">
        <w:rPr>
          <w:rFonts w:ascii="Times" w:hAnsi="Times" w:cs="Helvetica"/>
          <w:sz w:val="24"/>
          <w:szCs w:val="24"/>
        </w:rPr>
        <w:t xml:space="preserve"> </w:t>
      </w:r>
      <w:r w:rsidR="005C6D9E">
        <w:rPr>
          <w:rFonts w:ascii="Times" w:hAnsi="Times" w:cs="Helvetica"/>
          <w:sz w:val="24"/>
          <w:szCs w:val="24"/>
        </w:rPr>
        <w:t>the</w:t>
      </w:r>
      <w:r w:rsidR="00EF1F3B">
        <w:rPr>
          <w:rFonts w:ascii="Times" w:hAnsi="Times" w:cs="Helvetica"/>
          <w:sz w:val="24"/>
          <w:szCs w:val="24"/>
        </w:rPr>
        <w:t xml:space="preserve"> first class, currently in 9</w:t>
      </w:r>
      <w:r w:rsidR="00EF1F3B" w:rsidRPr="00EF1F3B">
        <w:rPr>
          <w:rFonts w:ascii="Times" w:hAnsi="Times" w:cs="Helvetica"/>
          <w:sz w:val="24"/>
          <w:szCs w:val="24"/>
          <w:vertAlign w:val="superscript"/>
        </w:rPr>
        <w:t>th</w:t>
      </w:r>
      <w:r w:rsidR="00EF1F3B">
        <w:rPr>
          <w:rFonts w:ascii="Times" w:hAnsi="Times" w:cs="Helvetica"/>
          <w:sz w:val="24"/>
          <w:szCs w:val="24"/>
        </w:rPr>
        <w:t xml:space="preserve"> grade, proceeds</w:t>
      </w:r>
      <w:r w:rsidR="005C6D9E">
        <w:rPr>
          <w:rFonts w:ascii="Times" w:hAnsi="Times" w:cs="Helvetica"/>
          <w:sz w:val="24"/>
          <w:szCs w:val="24"/>
        </w:rPr>
        <w:t xml:space="preserve"> through </w:t>
      </w:r>
      <w:r w:rsidR="009321EE">
        <w:rPr>
          <w:rFonts w:ascii="Times" w:hAnsi="Times" w:cs="Helvetica"/>
          <w:sz w:val="24"/>
          <w:szCs w:val="24"/>
        </w:rPr>
        <w:t xml:space="preserve">grade </w:t>
      </w:r>
      <w:r w:rsidR="00EF1F3B">
        <w:rPr>
          <w:rFonts w:ascii="Times" w:hAnsi="Times" w:cs="Helvetica"/>
          <w:sz w:val="24"/>
          <w:szCs w:val="24"/>
        </w:rPr>
        <w:t>12</w:t>
      </w:r>
      <w:r w:rsidR="005C6D9E" w:rsidRPr="00681E36">
        <w:rPr>
          <w:rFonts w:ascii="Times" w:hAnsi="Times" w:cs="Helvetica"/>
          <w:sz w:val="24"/>
          <w:szCs w:val="24"/>
        </w:rPr>
        <w:t xml:space="preserve">. While the cost is partially covered by the Newton Public Schools operating budget, the school department </w:t>
      </w:r>
      <w:r w:rsidR="005C6D9E">
        <w:rPr>
          <w:rFonts w:ascii="Times" w:hAnsi="Times" w:cs="Helvetica"/>
          <w:sz w:val="24"/>
          <w:szCs w:val="24"/>
        </w:rPr>
        <w:t xml:space="preserve">relies on NSF to help support the expenses </w:t>
      </w:r>
      <w:r w:rsidR="006A63F4">
        <w:rPr>
          <w:rFonts w:ascii="Times" w:hAnsi="Times" w:cs="Helvetica"/>
          <w:sz w:val="24"/>
          <w:szCs w:val="24"/>
        </w:rPr>
        <w:t>of</w:t>
      </w:r>
      <w:r w:rsidR="005C6D9E" w:rsidRPr="00681E36">
        <w:rPr>
          <w:rFonts w:ascii="Times" w:hAnsi="Times" w:cs="Helvetica"/>
          <w:sz w:val="24"/>
          <w:szCs w:val="24"/>
        </w:rPr>
        <w:t xml:space="preserve"> tutoring, the summe</w:t>
      </w:r>
      <w:r w:rsidR="00EF1F3B">
        <w:rPr>
          <w:rFonts w:ascii="Times" w:hAnsi="Times" w:cs="Helvetica"/>
          <w:sz w:val="24"/>
          <w:szCs w:val="24"/>
        </w:rPr>
        <w:t>r program, enrichment activities</w:t>
      </w:r>
      <w:r w:rsidR="006A63F4">
        <w:rPr>
          <w:rFonts w:ascii="Times" w:hAnsi="Times" w:cs="Helvetica"/>
          <w:sz w:val="24"/>
          <w:szCs w:val="24"/>
        </w:rPr>
        <w:t xml:space="preserve"> and modest program supplies</w:t>
      </w:r>
      <w:r w:rsidR="005C6D9E">
        <w:rPr>
          <w:rFonts w:ascii="Times" w:hAnsi="Times" w:cs="Helvetica"/>
          <w:sz w:val="24"/>
          <w:szCs w:val="24"/>
        </w:rPr>
        <w:t xml:space="preserve">. </w:t>
      </w:r>
    </w:p>
    <w:p w14:paraId="47211AA3" w14:textId="77777777" w:rsidR="00EF1F3B" w:rsidRDefault="00EF1F3B" w:rsidP="005C6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24"/>
          <w:szCs w:val="24"/>
        </w:rPr>
      </w:pPr>
    </w:p>
    <w:p w14:paraId="7DBA5907" w14:textId="3CCD955C" w:rsidR="0044481B" w:rsidRDefault="0044481B" w:rsidP="005C6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i/>
          <w:sz w:val="24"/>
          <w:szCs w:val="24"/>
        </w:rPr>
      </w:pPr>
      <w:hyperlink r:id="rId7" w:history="1">
        <w:r w:rsidRPr="0044481B">
          <w:rPr>
            <w:rStyle w:val="Hyperlink"/>
            <w:rFonts w:ascii="Times" w:hAnsi="Times" w:cs="Helvetica"/>
            <w:b/>
            <w:i/>
            <w:sz w:val="24"/>
            <w:szCs w:val="24"/>
          </w:rPr>
          <w:t xml:space="preserve">Make your gift count twice when you donate </w:t>
        </w:r>
        <w:r>
          <w:rPr>
            <w:rStyle w:val="Hyperlink"/>
            <w:rFonts w:ascii="Times" w:hAnsi="Times" w:cs="Helvetica"/>
            <w:b/>
            <w:i/>
            <w:sz w:val="24"/>
            <w:szCs w:val="24"/>
          </w:rPr>
          <w:t xml:space="preserve">to Newton Schools Foundation </w:t>
        </w:r>
        <w:r w:rsidRPr="0044481B">
          <w:rPr>
            <w:rStyle w:val="Hyperlink"/>
            <w:rFonts w:ascii="Times" w:hAnsi="Times" w:cs="Helvetica"/>
            <w:b/>
            <w:i/>
            <w:sz w:val="24"/>
            <w:szCs w:val="24"/>
          </w:rPr>
          <w:t>d</w:t>
        </w:r>
        <w:r w:rsidRPr="0044481B">
          <w:rPr>
            <w:rStyle w:val="Hyperlink"/>
            <w:rFonts w:ascii="Times" w:hAnsi="Times" w:cs="Helvetica"/>
            <w:b/>
            <w:i/>
            <w:sz w:val="24"/>
            <w:szCs w:val="24"/>
          </w:rPr>
          <w:t xml:space="preserve">uring the March match challenge. </w:t>
        </w:r>
        <w:proofErr w:type="gramStart"/>
        <w:r w:rsidRPr="0044481B">
          <w:rPr>
            <w:rStyle w:val="Hyperlink"/>
            <w:rFonts w:ascii="Times" w:hAnsi="Times" w:cs="Helvetica"/>
            <w:b/>
            <w:i/>
            <w:sz w:val="24"/>
            <w:szCs w:val="24"/>
          </w:rPr>
          <w:t>Double your impact to close the achievement gap in our schools.</w:t>
        </w:r>
        <w:proofErr w:type="gramEnd"/>
      </w:hyperlink>
      <w:r>
        <w:rPr>
          <w:rFonts w:ascii="Times" w:hAnsi="Times" w:cs="Helvetica"/>
          <w:b/>
          <w:i/>
          <w:sz w:val="24"/>
          <w:szCs w:val="24"/>
        </w:rPr>
        <w:t xml:space="preserve"> </w:t>
      </w:r>
    </w:p>
    <w:p w14:paraId="24B16233" w14:textId="77777777" w:rsidR="009321EE" w:rsidRDefault="009321EE" w:rsidP="005C6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b/>
          <w:sz w:val="24"/>
          <w:szCs w:val="24"/>
        </w:rPr>
      </w:pPr>
    </w:p>
    <w:p w14:paraId="5FD97325" w14:textId="0EDF3999" w:rsidR="00AF4426" w:rsidRPr="009321EE" w:rsidRDefault="009321EE" w:rsidP="005C6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b/>
          <w:sz w:val="24"/>
          <w:szCs w:val="24"/>
        </w:rPr>
      </w:pPr>
      <w:r w:rsidRPr="009321EE">
        <w:rPr>
          <w:rFonts w:ascii="Times" w:hAnsi="Times" w:cs="Helvetica"/>
          <w:b/>
          <w:sz w:val="24"/>
          <w:szCs w:val="24"/>
        </w:rPr>
        <w:t xml:space="preserve">Thank you for your </w:t>
      </w:r>
      <w:r w:rsidR="00C267E2" w:rsidRPr="009321EE">
        <w:rPr>
          <w:rFonts w:ascii="Times" w:hAnsi="Times" w:cs="Helvetica"/>
          <w:b/>
          <w:sz w:val="24"/>
          <w:szCs w:val="24"/>
        </w:rPr>
        <w:t>partnershi</w:t>
      </w:r>
      <w:r w:rsidRPr="009321EE">
        <w:rPr>
          <w:rFonts w:ascii="Times" w:hAnsi="Times" w:cs="Helvetica"/>
          <w:b/>
          <w:sz w:val="24"/>
          <w:szCs w:val="24"/>
        </w:rPr>
        <w:t>p in preserving Newton’s commitment to educational excellence!</w:t>
      </w:r>
    </w:p>
    <w:sectPr w:rsidR="00AF4426" w:rsidRPr="009321EE" w:rsidSect="002E68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F05"/>
    <w:multiLevelType w:val="hybridMultilevel"/>
    <w:tmpl w:val="E35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3C1"/>
    <w:multiLevelType w:val="hybridMultilevel"/>
    <w:tmpl w:val="6BE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0"/>
    <w:rsid w:val="00037FA8"/>
    <w:rsid w:val="00072A57"/>
    <w:rsid w:val="000E3126"/>
    <w:rsid w:val="001528C9"/>
    <w:rsid w:val="002D099A"/>
    <w:rsid w:val="002E1DF1"/>
    <w:rsid w:val="002E39D3"/>
    <w:rsid w:val="002E6837"/>
    <w:rsid w:val="003045B6"/>
    <w:rsid w:val="00314F1A"/>
    <w:rsid w:val="004132F7"/>
    <w:rsid w:val="0044481B"/>
    <w:rsid w:val="004504C9"/>
    <w:rsid w:val="00455BE6"/>
    <w:rsid w:val="00485C5A"/>
    <w:rsid w:val="004A37D2"/>
    <w:rsid w:val="00573EDF"/>
    <w:rsid w:val="005C6D9E"/>
    <w:rsid w:val="006023D8"/>
    <w:rsid w:val="00634E4C"/>
    <w:rsid w:val="00660958"/>
    <w:rsid w:val="006A63F4"/>
    <w:rsid w:val="006D513B"/>
    <w:rsid w:val="007004E0"/>
    <w:rsid w:val="00744709"/>
    <w:rsid w:val="00890BD0"/>
    <w:rsid w:val="009321EE"/>
    <w:rsid w:val="00946E6D"/>
    <w:rsid w:val="00A23088"/>
    <w:rsid w:val="00A742E9"/>
    <w:rsid w:val="00A75594"/>
    <w:rsid w:val="00A97582"/>
    <w:rsid w:val="00AF4426"/>
    <w:rsid w:val="00B1780E"/>
    <w:rsid w:val="00B30A9E"/>
    <w:rsid w:val="00B5658A"/>
    <w:rsid w:val="00B77E10"/>
    <w:rsid w:val="00C267E2"/>
    <w:rsid w:val="00C56310"/>
    <w:rsid w:val="00D06FB8"/>
    <w:rsid w:val="00D10CBB"/>
    <w:rsid w:val="00D23953"/>
    <w:rsid w:val="00D46D57"/>
    <w:rsid w:val="00E02DB0"/>
    <w:rsid w:val="00E716C8"/>
    <w:rsid w:val="00EF1F3B"/>
    <w:rsid w:val="00F03D74"/>
    <w:rsid w:val="00F17100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B9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742E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742E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aypal.com/us/cgi-bin/webscr?cmd=_flow&amp;SESSION=uIYVudCLllP8a4U9l9dRquvqNyLWe7WozhtjIVKFKovdbYdMU-i2IotxYLy&amp;dispatch=5885d80a13c0db1f8e263663d3faee8defcd6970d4fd9d661117ac2649af92bb" TargetMode="External"/><Relationship Id="rId7" Type="http://schemas.openxmlformats.org/officeDocument/2006/relationships/hyperlink" Target="https://www.paypal.com/us/cgi-bin/webscr?cmd=_flow&amp;SESSION=zoRvtusPK6wm3vS2Qvv2T3tyO76E8lSMGUHObcMmdFWTMj7WwjclXoE5nTy&amp;dispatch=5885d80a13c0db1f8e263663d3faee8defcd6970d4fd9d661117ac2649af92b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 Sterzin</dc:creator>
  <cp:lastModifiedBy>Marcia A. Tabenken</cp:lastModifiedBy>
  <cp:revision>3</cp:revision>
  <dcterms:created xsi:type="dcterms:W3CDTF">2016-03-01T18:35:00Z</dcterms:created>
  <dcterms:modified xsi:type="dcterms:W3CDTF">2016-03-01T19:00:00Z</dcterms:modified>
</cp:coreProperties>
</file>