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5F05F" w14:textId="6094DF9B" w:rsidR="008B7E3C" w:rsidRDefault="008B7E3C">
      <w:r>
        <w:t>Newton South School Council Meeting</w:t>
      </w:r>
    </w:p>
    <w:p w14:paraId="593CE972" w14:textId="295E408B" w:rsidR="00360BAB" w:rsidRDefault="00360BAB">
      <w:r>
        <w:t>April 3, 2008</w:t>
      </w:r>
    </w:p>
    <w:p w14:paraId="06F5AF75" w14:textId="500BC738" w:rsidR="008B7E3C" w:rsidRDefault="008B7E3C">
      <w:r>
        <w:t xml:space="preserve">In attendance: May Chiu, Bella </w:t>
      </w:r>
      <w:proofErr w:type="spellStart"/>
      <w:r>
        <w:t>Ertel</w:t>
      </w:r>
      <w:proofErr w:type="spellEnd"/>
      <w:r>
        <w:t xml:space="preserve">, </w:t>
      </w:r>
      <w:r w:rsidR="00360BAB">
        <w:t xml:space="preserve">Sue Flicop, Lisa </w:t>
      </w:r>
      <w:proofErr w:type="spellStart"/>
      <w:r w:rsidR="00360BAB">
        <w:t>Terrizzi</w:t>
      </w:r>
      <w:proofErr w:type="spellEnd"/>
      <w:r w:rsidR="00360BAB">
        <w:t xml:space="preserve">, </w:t>
      </w:r>
      <w:r>
        <w:t>Risa Shames,</w:t>
      </w:r>
      <w:r w:rsidR="00360BAB">
        <w:t xml:space="preserve"> Martha Hausman, Deb Bernhard, Deb Youngblood, Helen Haley, </w:t>
      </w:r>
      <w:r w:rsidR="00360BAB">
        <w:t xml:space="preserve">Amelia Pennell, </w:t>
      </w:r>
      <w:r>
        <w:t>Rebecca Levy, Principal Joel Stembridge</w:t>
      </w:r>
    </w:p>
    <w:p w14:paraId="1BD67102" w14:textId="3218CC78" w:rsidR="00360BAB" w:rsidRDefault="00360BAB" w:rsidP="003962EB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Principal Update </w:t>
      </w:r>
    </w:p>
    <w:p w14:paraId="7C68E19F" w14:textId="2FB3B915" w:rsidR="00360BAB" w:rsidRDefault="00360BAB" w:rsidP="003962EB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2018 NPS Budget: NSHS will receive 3.5 FTE.  No library increase, plans to use classroom funds to support.  Cluster Program (Freshman) will be reinstated where 2018-19 </w:t>
      </w:r>
      <w:proofErr w:type="gramStart"/>
      <w:r>
        <w:rPr>
          <w:rFonts w:cstheme="minorHAnsi"/>
          <w:sz w:val="24"/>
        </w:rPr>
        <w:t>Freshmen</w:t>
      </w:r>
      <w:proofErr w:type="gramEnd"/>
      <w:r>
        <w:rPr>
          <w:rFonts w:cstheme="minorHAnsi"/>
          <w:sz w:val="24"/>
        </w:rPr>
        <w:t xml:space="preserve"> class will be divided into 3 groups, allowing teachers to collaborate to identify/support students in English, History and Science.  </w:t>
      </w:r>
    </w:p>
    <w:p w14:paraId="4A0FAC83" w14:textId="1277FFA3" w:rsidR="00360BAB" w:rsidRDefault="00360BAB" w:rsidP="003962EB">
      <w:pPr>
        <w:rPr>
          <w:rFonts w:cstheme="minorHAnsi"/>
          <w:sz w:val="24"/>
        </w:rPr>
      </w:pPr>
      <w:r>
        <w:rPr>
          <w:rFonts w:cstheme="minorHAnsi"/>
          <w:sz w:val="24"/>
        </w:rPr>
        <w:t>Deans will also need more support with growing class sizes.  2022 class will be 500.  Project 1940 students in 2019, and 1998 students in 2020.  Guidance counselor/student ratio is 1-186, and project to be 1-191 in 2018.   Brookline HS at 1-200+</w:t>
      </w:r>
    </w:p>
    <w:p w14:paraId="2096D560" w14:textId="299E291A" w:rsidR="00360BAB" w:rsidRDefault="00360BAB" w:rsidP="003962EB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School Safety: Keypads will be installed on 6 doors (Fieldhouse, Loading Dock, Cutler, Wheeler, Goodwin, Courtyard and Band Room).  Front door </w:t>
      </w:r>
      <w:proofErr w:type="gramStart"/>
      <w:r>
        <w:rPr>
          <w:rFonts w:cstheme="minorHAnsi"/>
          <w:sz w:val="24"/>
        </w:rPr>
        <w:t>remain</w:t>
      </w:r>
      <w:proofErr w:type="gramEnd"/>
      <w:r>
        <w:rPr>
          <w:rFonts w:cstheme="minorHAnsi"/>
          <w:sz w:val="24"/>
        </w:rPr>
        <w:t xml:space="preserve"> open.  Campus will remain open.  All students will have access code.  Expect keypads to be implemented by end of 2018 April vacation. </w:t>
      </w:r>
    </w:p>
    <w:p w14:paraId="339B8C3C" w14:textId="2A663935" w:rsidR="00360BAB" w:rsidRDefault="00360BAB" w:rsidP="003962EB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Senior Awards: For the first time, the awards will not be GPA based, but on student project/work that will be recognized by Deans of each house.  Teachers are to give recommendations by May 1, 2018 and awards will be done </w:t>
      </w:r>
      <w:r w:rsidR="002B22E4">
        <w:rPr>
          <w:rFonts w:cstheme="minorHAnsi"/>
          <w:sz w:val="24"/>
        </w:rPr>
        <w:t xml:space="preserve">between May 15-25.  </w:t>
      </w:r>
      <w:r>
        <w:rPr>
          <w:rFonts w:cstheme="minorHAnsi"/>
          <w:sz w:val="24"/>
        </w:rPr>
        <w:t xml:space="preserve">  Award night will also include other grades.  </w:t>
      </w:r>
    </w:p>
    <w:p w14:paraId="2EAD7647" w14:textId="3B1ECEE1" w:rsidR="002B22E4" w:rsidRDefault="002B22E4" w:rsidP="003962EB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High School Late Start Update:  Joint NNHS and NSHS committee has developed revised schedule for 6.5 hours school day for 8am-2:30pm or 8:30am-3pm.  Four prototype schedules given to faculty by Department for feedback.  Some changes include fewer classes per day, 8 blocks vs 7 with study hall required.  Timeline is to give the schedule recommendation to the School Committee by the end of 2017-18 school year.   Fall 2020 possible implementation since negotiations will have to occur to support schedule change. </w:t>
      </w:r>
    </w:p>
    <w:p w14:paraId="7960E09A" w14:textId="3ED62383" w:rsidR="002B22E4" w:rsidRDefault="002B22E4" w:rsidP="003962EB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Miscellaneous:  NPS paid for 1000 (NSHS 500, NNHS 500) laptops for Sophomore MCAS testing in April 2018.  NPS will decide if more laptops will be ordered to support 1-1.  </w:t>
      </w:r>
    </w:p>
    <w:p w14:paraId="0F975183" w14:textId="77777777" w:rsidR="002B22E4" w:rsidRPr="00360BAB" w:rsidRDefault="002B22E4" w:rsidP="003962EB">
      <w:pPr>
        <w:rPr>
          <w:rFonts w:cstheme="minorHAnsi"/>
          <w:sz w:val="24"/>
        </w:rPr>
      </w:pPr>
    </w:p>
    <w:p w14:paraId="0D21D058" w14:textId="6F8885B8" w:rsidR="003962EB" w:rsidRPr="00B26FF8" w:rsidRDefault="003962EB" w:rsidP="003962EB">
      <w:pPr>
        <w:rPr>
          <w:rFonts w:cstheme="minorHAnsi"/>
          <w:b/>
          <w:sz w:val="24"/>
        </w:rPr>
      </w:pPr>
      <w:r w:rsidRPr="00B26FF8">
        <w:rPr>
          <w:rFonts w:cstheme="minorHAnsi"/>
          <w:b/>
          <w:sz w:val="24"/>
        </w:rPr>
        <w:t xml:space="preserve">NSHS School </w:t>
      </w:r>
      <w:proofErr w:type="gramStart"/>
      <w:r w:rsidRPr="00B26FF8">
        <w:rPr>
          <w:rFonts w:cstheme="minorHAnsi"/>
          <w:b/>
          <w:sz w:val="24"/>
        </w:rPr>
        <w:t xml:space="preserve">Council </w:t>
      </w:r>
      <w:r>
        <w:rPr>
          <w:rFonts w:cstheme="minorHAnsi"/>
          <w:b/>
          <w:sz w:val="24"/>
        </w:rPr>
        <w:t xml:space="preserve"> -</w:t>
      </w:r>
      <w:proofErr w:type="gramEnd"/>
      <w:r>
        <w:rPr>
          <w:rFonts w:cstheme="minorHAnsi"/>
          <w:b/>
          <w:sz w:val="24"/>
        </w:rPr>
        <w:t xml:space="preserve"> </w:t>
      </w:r>
      <w:r w:rsidRPr="00B26FF8">
        <w:rPr>
          <w:rFonts w:cstheme="minorHAnsi"/>
          <w:b/>
          <w:sz w:val="24"/>
        </w:rPr>
        <w:t xml:space="preserve">Working Groups to enhance South’s school spirit </w:t>
      </w:r>
      <w:r>
        <w:rPr>
          <w:rFonts w:cstheme="minorHAnsi"/>
          <w:b/>
          <w:sz w:val="24"/>
        </w:rPr>
        <w:t>&amp;</w:t>
      </w:r>
      <w:r w:rsidRPr="00B26FF8">
        <w:rPr>
          <w:rFonts w:cstheme="minorHAnsi"/>
          <w:b/>
          <w:sz w:val="24"/>
        </w:rPr>
        <w:t xml:space="preserve"> reduce stress level.  </w:t>
      </w:r>
    </w:p>
    <w:p w14:paraId="6542662E" w14:textId="77777777" w:rsidR="003962EB" w:rsidRPr="00B26FF8" w:rsidRDefault="003962EB" w:rsidP="003962E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26FF8">
        <w:rPr>
          <w:rFonts w:eastAsia="Times New Roman" w:cstheme="minorHAnsi"/>
          <w:color w:val="000000"/>
          <w:sz w:val="24"/>
          <w:szCs w:val="24"/>
        </w:rPr>
        <w:t xml:space="preserve">1. </w:t>
      </w:r>
      <w:r w:rsidRPr="00B26FF8">
        <w:rPr>
          <w:rFonts w:eastAsia="Times New Roman" w:cstheme="minorHAnsi"/>
          <w:color w:val="000000"/>
          <w:sz w:val="24"/>
          <w:szCs w:val="24"/>
          <w:u w:val="single"/>
        </w:rPr>
        <w:t>Celebrate the Faces of South</w:t>
      </w:r>
      <w:r w:rsidRPr="00B26FF8">
        <w:rPr>
          <w:rFonts w:eastAsia="Times New Roman" w:cstheme="minorHAnsi"/>
          <w:color w:val="000000"/>
          <w:sz w:val="24"/>
          <w:szCs w:val="24"/>
        </w:rPr>
        <w:t xml:space="preserve"> (May, Marcia, Bella, Risa, Deb Y, Helen, Euro and Deb B) and </w:t>
      </w:r>
    </w:p>
    <w:p w14:paraId="3F56E4FA" w14:textId="77777777" w:rsidR="003962EB" w:rsidRDefault="003962EB" w:rsidP="003962E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26FF8">
        <w:rPr>
          <w:rFonts w:eastAsia="Times New Roman" w:cstheme="minorHAnsi"/>
          <w:color w:val="000000"/>
          <w:sz w:val="24"/>
          <w:szCs w:val="24"/>
        </w:rPr>
        <w:t xml:space="preserve">2. </w:t>
      </w:r>
      <w:r w:rsidRPr="00B26FF8">
        <w:rPr>
          <w:rFonts w:eastAsia="Times New Roman" w:cstheme="minorHAnsi"/>
          <w:color w:val="000000"/>
          <w:sz w:val="24"/>
          <w:szCs w:val="24"/>
          <w:u w:val="single"/>
        </w:rPr>
        <w:t>Enhance Teacher/Student Engagement and Communication</w:t>
      </w:r>
      <w:r w:rsidRPr="00B26FF8">
        <w:rPr>
          <w:rFonts w:eastAsia="Times New Roman" w:cstheme="minorHAnsi"/>
          <w:color w:val="000000"/>
          <w:sz w:val="24"/>
          <w:szCs w:val="24"/>
        </w:rPr>
        <w:t xml:space="preserve"> (Martha, Clare, Sue, Ricardo, Michelle, Hema, Amelia, Rebecca and Kath</w:t>
      </w:r>
      <w:r>
        <w:rPr>
          <w:rFonts w:eastAsia="Times New Roman" w:cstheme="minorHAnsi"/>
          <w:color w:val="000000"/>
          <w:sz w:val="24"/>
          <w:szCs w:val="24"/>
        </w:rPr>
        <w:t>l</w:t>
      </w:r>
      <w:r w:rsidRPr="00B26FF8">
        <w:rPr>
          <w:rFonts w:eastAsia="Times New Roman" w:cstheme="minorHAnsi"/>
          <w:color w:val="000000"/>
          <w:sz w:val="24"/>
          <w:szCs w:val="24"/>
        </w:rPr>
        <w:t>yn)</w:t>
      </w:r>
    </w:p>
    <w:p w14:paraId="039B24BD" w14:textId="43704B41" w:rsidR="003962EB" w:rsidRDefault="003962EB" w:rsidP="003962E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9FDB268" w14:textId="147E4370" w:rsidR="003962EB" w:rsidRPr="00B26FF8" w:rsidRDefault="003962EB" w:rsidP="003962E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See attached document on notes from the working groups. </w:t>
      </w:r>
      <w:bookmarkStart w:id="0" w:name="_GoBack"/>
      <w:bookmarkEnd w:id="0"/>
    </w:p>
    <w:sectPr w:rsidR="003962EB" w:rsidRPr="00B26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3C"/>
    <w:rsid w:val="0006771E"/>
    <w:rsid w:val="002B22E4"/>
    <w:rsid w:val="0035507B"/>
    <w:rsid w:val="00360BAB"/>
    <w:rsid w:val="003962EB"/>
    <w:rsid w:val="008B7E3C"/>
    <w:rsid w:val="00F1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5336A"/>
  <w15:chartTrackingRefBased/>
  <w15:docId w15:val="{882D2D7E-100E-419A-85C1-1426130D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Youngblood</dc:creator>
  <cp:keywords/>
  <dc:description/>
  <cp:lastModifiedBy>May Chiu</cp:lastModifiedBy>
  <cp:revision>3</cp:revision>
  <dcterms:created xsi:type="dcterms:W3CDTF">2018-04-09T17:39:00Z</dcterms:created>
  <dcterms:modified xsi:type="dcterms:W3CDTF">2018-04-09T17:39:00Z</dcterms:modified>
</cp:coreProperties>
</file>